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E85B" w14:textId="77777777" w:rsidR="00861163" w:rsidRDefault="00861163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861163" w14:paraId="0A8B7701" w14:textId="77777777">
        <w:tc>
          <w:tcPr>
            <w:tcW w:w="637" w:type="dxa"/>
          </w:tcPr>
          <w:p w14:paraId="68B4B622" w14:textId="77777777" w:rsidR="00861163" w:rsidRDefault="0086116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311" w:type="dxa"/>
          </w:tcPr>
          <w:p w14:paraId="77BC36B3" w14:textId="77777777" w:rsidR="00861163" w:rsidRDefault="00861163">
            <w:pPr>
              <w:rPr>
                <w:b/>
              </w:rPr>
            </w:pPr>
            <w:r>
              <w:rPr>
                <w:b/>
              </w:rPr>
              <w:t>Zielsetzung</w:t>
            </w:r>
          </w:p>
        </w:tc>
      </w:tr>
      <w:tr w:rsidR="00861163" w14:paraId="10F1A95E" w14:textId="77777777">
        <w:tc>
          <w:tcPr>
            <w:tcW w:w="637" w:type="dxa"/>
          </w:tcPr>
          <w:p w14:paraId="23610C26" w14:textId="77777777" w:rsidR="00861163" w:rsidRDefault="00861163">
            <w:pPr>
              <w:rPr>
                <w:b/>
              </w:rPr>
            </w:pPr>
          </w:p>
        </w:tc>
        <w:tc>
          <w:tcPr>
            <w:tcW w:w="9311" w:type="dxa"/>
          </w:tcPr>
          <w:p w14:paraId="5D1BDCC7" w14:textId="77777777" w:rsidR="00861163" w:rsidRDefault="00861163"/>
        </w:tc>
      </w:tr>
      <w:tr w:rsidR="00861163" w14:paraId="5C55D2E6" w14:textId="77777777">
        <w:tc>
          <w:tcPr>
            <w:tcW w:w="637" w:type="dxa"/>
          </w:tcPr>
          <w:p w14:paraId="21FB4448" w14:textId="77777777" w:rsidR="00861163" w:rsidRDefault="00861163">
            <w:pPr>
              <w:rPr>
                <w:b/>
              </w:rPr>
            </w:pPr>
          </w:p>
        </w:tc>
        <w:tc>
          <w:tcPr>
            <w:tcW w:w="9311" w:type="dxa"/>
          </w:tcPr>
          <w:p w14:paraId="3F773C6C" w14:textId="77777777" w:rsidR="00861163" w:rsidRDefault="00861163">
            <w:pPr>
              <w:pStyle w:val="Kopfzeile"/>
              <w:numPr>
                <w:ilvl w:val="0"/>
                <w:numId w:val="2"/>
              </w:numPr>
              <w:tabs>
                <w:tab w:val="clear" w:pos="720"/>
                <w:tab w:val="clear" w:pos="4536"/>
                <w:tab w:val="clear" w:pos="9072"/>
                <w:tab w:val="num" w:pos="72"/>
              </w:tabs>
              <w:ind w:left="356"/>
              <w:rPr>
                <w:b/>
              </w:rPr>
            </w:pPr>
            <w:r>
              <w:t>Auffangen von schulischen Defiziten</w:t>
            </w:r>
          </w:p>
        </w:tc>
      </w:tr>
    </w:tbl>
    <w:p w14:paraId="6388AF53" w14:textId="77777777" w:rsidR="00861163" w:rsidRDefault="00861163">
      <w:pPr>
        <w:pStyle w:val="Kopfzeile"/>
        <w:tabs>
          <w:tab w:val="clear" w:pos="4536"/>
          <w:tab w:val="clear" w:pos="9072"/>
        </w:tabs>
      </w:pPr>
    </w:p>
    <w:p w14:paraId="0DBAE0F7" w14:textId="77777777" w:rsidR="00861163" w:rsidRDefault="0086116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861163" w14:paraId="53A0974F" w14:textId="77777777">
        <w:tc>
          <w:tcPr>
            <w:tcW w:w="637" w:type="dxa"/>
          </w:tcPr>
          <w:p w14:paraId="55552717" w14:textId="77777777" w:rsidR="00861163" w:rsidRDefault="00861163">
            <w:r>
              <w:rPr>
                <w:b/>
              </w:rPr>
              <w:t>2.</w:t>
            </w:r>
          </w:p>
        </w:tc>
        <w:tc>
          <w:tcPr>
            <w:tcW w:w="9311" w:type="dxa"/>
          </w:tcPr>
          <w:p w14:paraId="3EC98282" w14:textId="77777777" w:rsidR="00861163" w:rsidRDefault="00861163">
            <w:r>
              <w:rPr>
                <w:b/>
              </w:rPr>
              <w:t>Verantwortung</w:t>
            </w:r>
          </w:p>
        </w:tc>
      </w:tr>
      <w:tr w:rsidR="00861163" w14:paraId="09E2C53D" w14:textId="77777777">
        <w:tc>
          <w:tcPr>
            <w:tcW w:w="637" w:type="dxa"/>
          </w:tcPr>
          <w:p w14:paraId="52D9829F" w14:textId="77777777" w:rsidR="00861163" w:rsidRDefault="00861163"/>
        </w:tc>
        <w:tc>
          <w:tcPr>
            <w:tcW w:w="9311" w:type="dxa"/>
          </w:tcPr>
          <w:p w14:paraId="7D74EE31" w14:textId="77777777" w:rsidR="00861163" w:rsidRDefault="00861163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861163" w14:paraId="4B1716BF" w14:textId="77777777">
        <w:tc>
          <w:tcPr>
            <w:tcW w:w="637" w:type="dxa"/>
          </w:tcPr>
          <w:p w14:paraId="5BB57D51" w14:textId="77777777" w:rsidR="00861163" w:rsidRDefault="00861163"/>
        </w:tc>
        <w:tc>
          <w:tcPr>
            <w:tcW w:w="9311" w:type="dxa"/>
          </w:tcPr>
          <w:p w14:paraId="5C956331" w14:textId="77777777" w:rsidR="00861163" w:rsidRDefault="00861163">
            <w:r>
              <w:t>Schulleitung:                          Anordnung</w:t>
            </w:r>
          </w:p>
          <w:p w14:paraId="6A0B35AD" w14:textId="77777777" w:rsidR="00861163" w:rsidRDefault="00861163">
            <w:r>
              <w:t>Lehrpersonen / Sekretariat:   Durchführung</w:t>
            </w:r>
          </w:p>
        </w:tc>
      </w:tr>
    </w:tbl>
    <w:p w14:paraId="4FD0829D" w14:textId="77777777" w:rsidR="00861163" w:rsidRDefault="00861163"/>
    <w:p w14:paraId="0D2FAA17" w14:textId="77777777" w:rsidR="00861163" w:rsidRDefault="0086116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861163" w14:paraId="0D3DDB24" w14:textId="77777777">
        <w:tc>
          <w:tcPr>
            <w:tcW w:w="637" w:type="dxa"/>
          </w:tcPr>
          <w:p w14:paraId="789CDACA" w14:textId="77777777" w:rsidR="00861163" w:rsidRDefault="00861163">
            <w:r>
              <w:rPr>
                <w:b/>
              </w:rPr>
              <w:t>3.</w:t>
            </w:r>
          </w:p>
        </w:tc>
        <w:tc>
          <w:tcPr>
            <w:tcW w:w="9311" w:type="dxa"/>
          </w:tcPr>
          <w:p w14:paraId="34827E8E" w14:textId="77777777" w:rsidR="00861163" w:rsidRDefault="00861163">
            <w:r>
              <w:rPr>
                <w:b/>
              </w:rPr>
              <w:t>Geltungsbereich</w:t>
            </w:r>
          </w:p>
        </w:tc>
      </w:tr>
      <w:tr w:rsidR="00861163" w14:paraId="3323877A" w14:textId="77777777">
        <w:tc>
          <w:tcPr>
            <w:tcW w:w="637" w:type="dxa"/>
          </w:tcPr>
          <w:p w14:paraId="190CA77B" w14:textId="77777777" w:rsidR="00861163" w:rsidRDefault="00861163"/>
        </w:tc>
        <w:tc>
          <w:tcPr>
            <w:tcW w:w="9311" w:type="dxa"/>
          </w:tcPr>
          <w:p w14:paraId="1581E464" w14:textId="77777777" w:rsidR="00861163" w:rsidRDefault="00861163"/>
        </w:tc>
      </w:tr>
      <w:tr w:rsidR="00861163" w14:paraId="013D18B7" w14:textId="77777777">
        <w:tc>
          <w:tcPr>
            <w:tcW w:w="637" w:type="dxa"/>
          </w:tcPr>
          <w:p w14:paraId="7511212B" w14:textId="77777777" w:rsidR="00861163" w:rsidRDefault="00861163"/>
        </w:tc>
        <w:tc>
          <w:tcPr>
            <w:tcW w:w="9311" w:type="dxa"/>
          </w:tcPr>
          <w:p w14:paraId="2D326443" w14:textId="77777777" w:rsidR="00861163" w:rsidRDefault="00861163">
            <w:r>
              <w:t>BFS</w:t>
            </w:r>
          </w:p>
        </w:tc>
      </w:tr>
    </w:tbl>
    <w:p w14:paraId="1FE9C4B4" w14:textId="77777777" w:rsidR="00861163" w:rsidRDefault="00861163"/>
    <w:p w14:paraId="662BE4E9" w14:textId="77777777" w:rsidR="00861163" w:rsidRDefault="0086116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861163" w14:paraId="2D00092B" w14:textId="77777777">
        <w:tc>
          <w:tcPr>
            <w:tcW w:w="637" w:type="dxa"/>
          </w:tcPr>
          <w:p w14:paraId="3CF9BAD7" w14:textId="77777777" w:rsidR="00861163" w:rsidRDefault="0086116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311" w:type="dxa"/>
          </w:tcPr>
          <w:p w14:paraId="53819362" w14:textId="77777777" w:rsidR="00861163" w:rsidRDefault="00861163">
            <w:pPr>
              <w:rPr>
                <w:b/>
              </w:rPr>
            </w:pPr>
            <w:r>
              <w:rPr>
                <w:b/>
              </w:rPr>
              <w:t>Prozessbeschreibung</w:t>
            </w:r>
          </w:p>
        </w:tc>
      </w:tr>
      <w:tr w:rsidR="00861163" w14:paraId="648798CB" w14:textId="77777777">
        <w:tc>
          <w:tcPr>
            <w:tcW w:w="637" w:type="dxa"/>
          </w:tcPr>
          <w:p w14:paraId="756C860B" w14:textId="77777777" w:rsidR="00861163" w:rsidRDefault="00861163">
            <w:pPr>
              <w:rPr>
                <w:b/>
              </w:rPr>
            </w:pPr>
          </w:p>
        </w:tc>
        <w:tc>
          <w:tcPr>
            <w:tcW w:w="9311" w:type="dxa"/>
          </w:tcPr>
          <w:p w14:paraId="5F5F4284" w14:textId="77777777" w:rsidR="00861163" w:rsidRDefault="00861163"/>
        </w:tc>
      </w:tr>
      <w:tr w:rsidR="00861163" w14:paraId="26EE5675" w14:textId="77777777">
        <w:tc>
          <w:tcPr>
            <w:tcW w:w="637" w:type="dxa"/>
          </w:tcPr>
          <w:p w14:paraId="40FD9197" w14:textId="77777777" w:rsidR="00861163" w:rsidRDefault="00861163">
            <w:pPr>
              <w:rPr>
                <w:b/>
              </w:rPr>
            </w:pPr>
          </w:p>
        </w:tc>
        <w:tc>
          <w:tcPr>
            <w:tcW w:w="9311" w:type="dxa"/>
          </w:tcPr>
          <w:p w14:paraId="5AC732A2" w14:textId="77777777" w:rsidR="00861163" w:rsidRDefault="00D72A2C">
            <w:pPr>
              <w:rPr>
                <w:b/>
              </w:rPr>
            </w:pPr>
            <w:proofErr w:type="gramStart"/>
            <w:r>
              <w:t>Ungenügende</w:t>
            </w:r>
            <w:r w:rsidR="00861163">
              <w:t xml:space="preserve"> sch</w:t>
            </w:r>
            <w:r>
              <w:t>ulische</w:t>
            </w:r>
            <w:r w:rsidR="00861163">
              <w:t xml:space="preserve"> Leistungen kann die Lehrperson </w:t>
            </w:r>
            <w:r>
              <w:t xml:space="preserve">melden und </w:t>
            </w:r>
            <w:r w:rsidR="00861163">
              <w:t>Empfehlungen abgeben.</w:t>
            </w:r>
            <w:proofErr w:type="gramEnd"/>
            <w:r w:rsidR="00861163">
              <w:t xml:space="preserve"> Die Schulleitung entscheidet über die Durchführung entsprechender Stützkurse. Das Aufgebot an die Lernenden und die Information der Lehrbetriebe und beteiligten Lehrpersonen erfolgt durch das Sekretariat. </w:t>
            </w:r>
          </w:p>
        </w:tc>
      </w:tr>
    </w:tbl>
    <w:p w14:paraId="207785AC" w14:textId="77777777" w:rsidR="00861163" w:rsidRDefault="00861163">
      <w:pPr>
        <w:rPr>
          <w:b/>
        </w:rPr>
      </w:pPr>
    </w:p>
    <w:p w14:paraId="244FCFAF" w14:textId="77777777" w:rsidR="00861163" w:rsidRDefault="00861163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11"/>
      </w:tblGrid>
      <w:tr w:rsidR="00861163" w14:paraId="02D61F2F" w14:textId="77777777">
        <w:tc>
          <w:tcPr>
            <w:tcW w:w="637" w:type="dxa"/>
          </w:tcPr>
          <w:p w14:paraId="24DF28E5" w14:textId="77777777" w:rsidR="00861163" w:rsidRDefault="0086116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311" w:type="dxa"/>
          </w:tcPr>
          <w:p w14:paraId="20309523" w14:textId="77777777" w:rsidR="00861163" w:rsidRDefault="00861163">
            <w:pPr>
              <w:rPr>
                <w:b/>
              </w:rPr>
            </w:pPr>
            <w:r>
              <w:rPr>
                <w:b/>
              </w:rPr>
              <w:t>Mitgeltende Unterlagen</w:t>
            </w:r>
          </w:p>
        </w:tc>
      </w:tr>
      <w:tr w:rsidR="00861163" w14:paraId="506F1B01" w14:textId="77777777">
        <w:tc>
          <w:tcPr>
            <w:tcW w:w="637" w:type="dxa"/>
          </w:tcPr>
          <w:p w14:paraId="6B76FBC7" w14:textId="77777777" w:rsidR="00861163" w:rsidRDefault="00861163"/>
        </w:tc>
        <w:tc>
          <w:tcPr>
            <w:tcW w:w="9311" w:type="dxa"/>
          </w:tcPr>
          <w:p w14:paraId="4EA5F9DB" w14:textId="77777777" w:rsidR="00861163" w:rsidRDefault="00861163"/>
        </w:tc>
      </w:tr>
      <w:tr w:rsidR="00861163" w14:paraId="4843FEFE" w14:textId="77777777">
        <w:tc>
          <w:tcPr>
            <w:tcW w:w="637" w:type="dxa"/>
          </w:tcPr>
          <w:p w14:paraId="516BC40A" w14:textId="77777777" w:rsidR="00861163" w:rsidRDefault="00861163"/>
        </w:tc>
        <w:tc>
          <w:tcPr>
            <w:tcW w:w="9311" w:type="dxa"/>
          </w:tcPr>
          <w:p w14:paraId="2E4C82D5" w14:textId="77777777" w:rsidR="00861163" w:rsidRDefault="00861163">
            <w:r>
              <w:t>RT 8.016</w:t>
            </w:r>
            <w:r>
              <w:tab/>
              <w:t>Freifächer, fachkundlicher Zusatzunterricht und Stützkurse</w:t>
            </w:r>
          </w:p>
        </w:tc>
      </w:tr>
      <w:tr w:rsidR="00861163" w14:paraId="5028073C" w14:textId="77777777">
        <w:tc>
          <w:tcPr>
            <w:tcW w:w="637" w:type="dxa"/>
          </w:tcPr>
          <w:p w14:paraId="739A3967" w14:textId="77777777" w:rsidR="00861163" w:rsidRDefault="00861163"/>
        </w:tc>
        <w:tc>
          <w:tcPr>
            <w:tcW w:w="9311" w:type="dxa"/>
          </w:tcPr>
          <w:p w14:paraId="7E990A2B" w14:textId="77777777" w:rsidR="00861163" w:rsidRDefault="00861163">
            <w:r>
              <w:t>FO 232.03</w:t>
            </w:r>
            <w:r>
              <w:tab/>
            </w:r>
            <w:r w:rsidR="00D72A2C">
              <w:t>Meldung ungenügender Leistungen</w:t>
            </w:r>
          </w:p>
        </w:tc>
      </w:tr>
      <w:tr w:rsidR="00861163" w14:paraId="358D3E8C" w14:textId="77777777">
        <w:tc>
          <w:tcPr>
            <w:tcW w:w="637" w:type="dxa"/>
          </w:tcPr>
          <w:p w14:paraId="2AAA6D21" w14:textId="77777777" w:rsidR="00861163" w:rsidRDefault="00861163"/>
        </w:tc>
        <w:tc>
          <w:tcPr>
            <w:tcW w:w="9311" w:type="dxa"/>
          </w:tcPr>
          <w:p w14:paraId="672946C7" w14:textId="77777777" w:rsidR="00861163" w:rsidRDefault="00861163">
            <w:r>
              <w:t xml:space="preserve">FO 217.021 </w:t>
            </w:r>
            <w:r>
              <w:tab/>
              <w:t xml:space="preserve">Aufgebot Stützkurs </w:t>
            </w:r>
          </w:p>
        </w:tc>
      </w:tr>
    </w:tbl>
    <w:p w14:paraId="06A55D2D" w14:textId="77777777" w:rsidR="00861163" w:rsidRDefault="00861163">
      <w:pPr>
        <w:rPr>
          <w:sz w:val="18"/>
        </w:rPr>
      </w:pPr>
    </w:p>
    <w:p w14:paraId="10F4326F" w14:textId="77777777" w:rsidR="00861163" w:rsidRDefault="00861163">
      <w:pPr>
        <w:rPr>
          <w:sz w:val="18"/>
        </w:rPr>
      </w:pPr>
    </w:p>
    <w:p w14:paraId="033F90D0" w14:textId="77777777" w:rsidR="00861163" w:rsidRDefault="00861163">
      <w:pPr>
        <w:rPr>
          <w:sz w:val="18"/>
        </w:rPr>
      </w:pPr>
    </w:p>
    <w:p w14:paraId="38A32FCA" w14:textId="77777777" w:rsidR="00861163" w:rsidRDefault="00861163">
      <w:pPr>
        <w:tabs>
          <w:tab w:val="left" w:pos="1530"/>
        </w:tabs>
        <w:rPr>
          <w:sz w:val="18"/>
        </w:rPr>
      </w:pPr>
    </w:p>
    <w:sectPr w:rsidR="00861163">
      <w:headerReference w:type="default" r:id="rId8"/>
      <w:footerReference w:type="default" r:id="rId9"/>
      <w:pgSz w:w="11907" w:h="16840" w:code="9"/>
      <w:pgMar w:top="2268" w:right="680" w:bottom="2268" w:left="1418" w:header="79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8A493" w14:textId="77777777" w:rsidR="00AB7B81" w:rsidRDefault="00AB7B81">
      <w:r>
        <w:separator/>
      </w:r>
    </w:p>
  </w:endnote>
  <w:endnote w:type="continuationSeparator" w:id="0">
    <w:p w14:paraId="3B161CE3" w14:textId="77777777" w:rsidR="00AB7B81" w:rsidRDefault="00AB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05" w:type="dxa"/>
      <w:tblInd w:w="20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2"/>
      <w:gridCol w:w="1459"/>
      <w:gridCol w:w="1162"/>
      <w:gridCol w:w="1511"/>
      <w:gridCol w:w="940"/>
      <w:gridCol w:w="1701"/>
    </w:tblGrid>
    <w:tr w:rsidR="00861163" w14:paraId="312E4439" w14:textId="77777777">
      <w:trPr>
        <w:trHeight w:hRule="exact" w:val="300"/>
      </w:trPr>
      <w:tc>
        <w:tcPr>
          <w:tcW w:w="1132" w:type="dxa"/>
        </w:tcPr>
        <w:p w14:paraId="379DDFCB" w14:textId="77777777" w:rsidR="00861163" w:rsidRDefault="00BC5F51">
          <w:pPr>
            <w:pStyle w:val="Fuzeile"/>
            <w:spacing w:before="40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14D56BE" wp14:editId="7F057C2E">
                <wp:simplePos x="0" y="0"/>
                <wp:positionH relativeFrom="column">
                  <wp:posOffset>-1115060</wp:posOffset>
                </wp:positionH>
                <wp:positionV relativeFrom="paragraph">
                  <wp:posOffset>-240665</wp:posOffset>
                </wp:positionV>
                <wp:extent cx="706120" cy="551180"/>
                <wp:effectExtent l="0" t="0" r="5080" b="7620"/>
                <wp:wrapNone/>
                <wp:docPr id="3" name="Bild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20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1163">
            <w:rPr>
              <w:sz w:val="18"/>
            </w:rPr>
            <w:t>Erstellt am:</w:t>
          </w:r>
        </w:p>
      </w:tc>
      <w:tc>
        <w:tcPr>
          <w:tcW w:w="1459" w:type="dxa"/>
        </w:tcPr>
        <w:p w14:paraId="3E9F33AE" w14:textId="77777777" w:rsidR="00861163" w:rsidRDefault="0008335D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>22</w:t>
          </w:r>
          <w:r w:rsidR="00861163">
            <w:rPr>
              <w:sz w:val="18"/>
            </w:rPr>
            <w:t>.</w:t>
          </w:r>
          <w:r>
            <w:rPr>
              <w:sz w:val="18"/>
            </w:rPr>
            <w:t>10.2008</w:t>
          </w:r>
          <w:r w:rsidR="00861163">
            <w:rPr>
              <w:sz w:val="18"/>
            </w:rPr>
            <w:t xml:space="preserve"> / </w:t>
          </w:r>
          <w:proofErr w:type="spellStart"/>
          <w:r w:rsidR="00861163">
            <w:rPr>
              <w:sz w:val="18"/>
            </w:rPr>
            <w:t>cg</w:t>
          </w:r>
          <w:proofErr w:type="spellEnd"/>
        </w:p>
      </w:tc>
      <w:tc>
        <w:tcPr>
          <w:tcW w:w="1162" w:type="dxa"/>
        </w:tcPr>
        <w:p w14:paraId="7C8E783E" w14:textId="77777777" w:rsidR="00861163" w:rsidRDefault="00861163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00A7E128" w14:textId="77777777" w:rsidR="00861163" w:rsidRDefault="0008335D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10</w:t>
          </w:r>
          <w:r w:rsidR="00861163">
            <w:rPr>
              <w:sz w:val="18"/>
            </w:rPr>
            <w:t>.</w:t>
          </w:r>
          <w:r>
            <w:rPr>
              <w:sz w:val="18"/>
            </w:rPr>
            <w:t>11.2008</w:t>
          </w:r>
          <w:r w:rsidR="00861163">
            <w:rPr>
              <w:sz w:val="18"/>
            </w:rPr>
            <w:t xml:space="preserve"> / SL</w:t>
          </w:r>
        </w:p>
      </w:tc>
      <w:tc>
        <w:tcPr>
          <w:tcW w:w="940" w:type="dxa"/>
        </w:tcPr>
        <w:p w14:paraId="43756E1C" w14:textId="77777777" w:rsidR="00861163" w:rsidRDefault="00861163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701" w:type="dxa"/>
        </w:tcPr>
        <w:p w14:paraId="0B0DF2F4" w14:textId="77777777" w:rsidR="00861163" w:rsidRDefault="00861163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01.</w:t>
          </w:r>
          <w:r w:rsidR="0008335D">
            <w:rPr>
              <w:sz w:val="18"/>
            </w:rPr>
            <w:t>12.2008</w:t>
          </w:r>
          <w:r>
            <w:rPr>
              <w:sz w:val="18"/>
            </w:rPr>
            <w:t xml:space="preserve"> / es</w:t>
          </w:r>
        </w:p>
      </w:tc>
    </w:tr>
  </w:tbl>
  <w:p w14:paraId="56FC006B" w14:textId="77777777" w:rsidR="00861163" w:rsidRDefault="0086116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D2303" w14:textId="77777777" w:rsidR="00AB7B81" w:rsidRDefault="00AB7B81">
      <w:r>
        <w:separator/>
      </w:r>
    </w:p>
  </w:footnote>
  <w:footnote w:type="continuationSeparator" w:id="0">
    <w:p w14:paraId="4FC8911F" w14:textId="77777777" w:rsidR="00AB7B81" w:rsidRDefault="00AB7B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lef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"/>
      <w:gridCol w:w="3799"/>
      <w:gridCol w:w="851"/>
      <w:gridCol w:w="454"/>
    </w:tblGrid>
    <w:tr w:rsidR="00861163" w14:paraId="654C3C7B" w14:textId="77777777">
      <w:trPr>
        <w:cantSplit/>
      </w:trPr>
      <w:tc>
        <w:tcPr>
          <w:tcW w:w="907" w:type="dxa"/>
          <w:tcBorders>
            <w:top w:val="single" w:sz="6" w:space="0" w:color="auto"/>
            <w:bottom w:val="single" w:sz="6" w:space="0" w:color="auto"/>
            <w:right w:val="single" w:sz="4" w:space="0" w:color="auto"/>
          </w:tcBorders>
        </w:tcPr>
        <w:p w14:paraId="079A4C5C" w14:textId="77777777" w:rsidR="00861163" w:rsidRDefault="004C08CB">
          <w:pPr>
            <w:spacing w:before="120" w:after="120"/>
            <w:jc w:val="center"/>
          </w:pPr>
          <w:r>
            <w:rPr>
              <w:noProof/>
              <w:snapToGrid/>
            </w:rPr>
            <w:drawing>
              <wp:anchor distT="0" distB="0" distL="114300" distR="114300" simplePos="0" relativeHeight="251657216" behindDoc="0" locked="0" layoutInCell="0" allowOverlap="1" wp14:anchorId="21AE350C" wp14:editId="3335C82E">
                <wp:simplePos x="0" y="0"/>
                <wp:positionH relativeFrom="column">
                  <wp:posOffset>4311650</wp:posOffset>
                </wp:positionH>
                <wp:positionV relativeFrom="paragraph">
                  <wp:posOffset>44450</wp:posOffset>
                </wp:positionV>
                <wp:extent cx="1799590" cy="625475"/>
                <wp:effectExtent l="0" t="0" r="3810" b="9525"/>
                <wp:wrapTopAndBottom/>
                <wp:docPr id="4" name="Bild 4" descr="\\Bbz01\ser\LEHRER\ALLE\FORMULAR\LOGO NEUE\LOGO BBZ\VERKLEINERUNG 50 MM\BBZ-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Bbz01\ser\LEHRER\ALLE\FORMULAR\LOGO NEUE\LOGO BBZ\VERKLEINERUNG 50 MM\BBZ-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1163">
            <w:rPr>
              <w:b/>
            </w:rPr>
            <w:t>VA</w:t>
          </w:r>
        </w:p>
      </w:tc>
      <w:tc>
        <w:tcPr>
          <w:tcW w:w="3799" w:type="dxa"/>
          <w:tcBorders>
            <w:top w:val="single" w:sz="6" w:space="0" w:color="auto"/>
            <w:bottom w:val="single" w:sz="4" w:space="0" w:color="auto"/>
            <w:right w:val="single" w:sz="4" w:space="0" w:color="auto"/>
          </w:tcBorders>
        </w:tcPr>
        <w:p w14:paraId="45702C3B" w14:textId="77777777" w:rsidR="00861163" w:rsidRDefault="00861163">
          <w:pPr>
            <w:spacing w:before="120" w:after="120"/>
            <w:jc w:val="center"/>
            <w:rPr>
              <w:b/>
              <w:sz w:val="18"/>
            </w:rPr>
          </w:pPr>
          <w:r>
            <w:rPr>
              <w:sz w:val="18"/>
            </w:rPr>
            <w:t>Ausbildung/Unterrichtsorganisation/Freifächer Stützkurse Zusatzunterricht</w:t>
          </w:r>
        </w:p>
      </w:tc>
      <w:tc>
        <w:tcPr>
          <w:tcW w:w="851" w:type="dxa"/>
          <w:tcBorders>
            <w:top w:val="single" w:sz="6" w:space="0" w:color="auto"/>
            <w:bottom w:val="single" w:sz="4" w:space="0" w:color="auto"/>
          </w:tcBorders>
        </w:tcPr>
        <w:p w14:paraId="7B5D9FDB" w14:textId="77777777" w:rsidR="00861163" w:rsidRDefault="00861163">
          <w:pPr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454" w:type="dxa"/>
          <w:tcBorders>
            <w:top w:val="single" w:sz="6" w:space="0" w:color="auto"/>
            <w:bottom w:val="single" w:sz="4" w:space="0" w:color="auto"/>
            <w:right w:val="single" w:sz="4" w:space="0" w:color="auto"/>
          </w:tcBorders>
        </w:tcPr>
        <w:p w14:paraId="51CA9F40" w14:textId="77777777" w:rsidR="00861163" w:rsidRDefault="00861163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BC5F5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/1</w:t>
          </w:r>
        </w:p>
      </w:tc>
    </w:tr>
    <w:tr w:rsidR="00861163" w14:paraId="4DB44EC2" w14:textId="77777777">
      <w:trPr>
        <w:cantSplit/>
      </w:trPr>
      <w:tc>
        <w:tcPr>
          <w:tcW w:w="907" w:type="dxa"/>
          <w:tcBorders>
            <w:top w:val="single" w:sz="6" w:space="0" w:color="auto"/>
            <w:bottom w:val="single" w:sz="6" w:space="0" w:color="auto"/>
            <w:right w:val="single" w:sz="4" w:space="0" w:color="auto"/>
          </w:tcBorders>
        </w:tcPr>
        <w:p w14:paraId="38B9198B" w14:textId="77777777" w:rsidR="00861163" w:rsidRDefault="00861163">
          <w:pPr>
            <w:spacing w:before="120"/>
            <w:jc w:val="center"/>
            <w:rPr>
              <w:sz w:val="18"/>
            </w:rPr>
          </w:pPr>
          <w:r>
            <w:rPr>
              <w:sz w:val="18"/>
            </w:rPr>
            <w:t>2.1.7.02</w:t>
          </w:r>
        </w:p>
      </w:tc>
      <w:tc>
        <w:tcPr>
          <w:tcW w:w="5104" w:type="dxa"/>
          <w:gridSpan w:val="3"/>
          <w:tcBorders>
            <w:top w:val="nil"/>
            <w:bottom w:val="single" w:sz="6" w:space="0" w:color="auto"/>
            <w:right w:val="single" w:sz="4" w:space="0" w:color="auto"/>
          </w:tcBorders>
        </w:tcPr>
        <w:p w14:paraId="3015C1B0" w14:textId="77777777" w:rsidR="00861163" w:rsidRDefault="00861163">
          <w:pPr>
            <w:spacing w:before="120" w:after="120"/>
            <w:jc w:val="center"/>
            <w:rPr>
              <w:sz w:val="18"/>
            </w:rPr>
          </w:pPr>
          <w:r>
            <w:rPr>
              <w:b/>
            </w:rPr>
            <w:t xml:space="preserve">Stützkurse </w:t>
          </w:r>
        </w:p>
      </w:tc>
    </w:tr>
  </w:tbl>
  <w:p w14:paraId="193E4FCE" w14:textId="77777777" w:rsidR="00861163" w:rsidRDefault="0086116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3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D02CAB"/>
    <w:multiLevelType w:val="hybridMultilevel"/>
    <w:tmpl w:val="9DF07D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491741"/>
    <w:rsid w:val="0008335D"/>
    <w:rsid w:val="00491741"/>
    <w:rsid w:val="004C08CB"/>
    <w:rsid w:val="00861163"/>
    <w:rsid w:val="00AB7B81"/>
    <w:rsid w:val="00BC5F51"/>
    <w:rsid w:val="00D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1F4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napToGrid w:val="0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  <w:snapToGrid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b/>
      <w:sz w:val="20"/>
    </w:rPr>
  </w:style>
  <w:style w:type="paragraph" w:styleId="Sprechblasentext">
    <w:name w:val="Balloon Text"/>
    <w:basedOn w:val="Standard"/>
    <w:link w:val="SprechblasentextZeichen"/>
    <w:rsid w:val="00BC5F5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BC5F51"/>
    <w:rPr>
      <w:rFonts w:ascii="Lucida Grande" w:hAnsi="Lucida Grande"/>
      <w:snapToGrid w:val="0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napToGrid w:val="0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  <w:snapToGrid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b/>
      <w:sz w:val="20"/>
    </w:rPr>
  </w:style>
  <w:style w:type="paragraph" w:styleId="Sprechblasentext">
    <w:name w:val="Balloon Text"/>
    <w:basedOn w:val="Standard"/>
    <w:link w:val="SprechblasentextZeichen"/>
    <w:rsid w:val="00BC5F5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BC5F51"/>
    <w:rPr>
      <w:rFonts w:ascii="Lucida Grande" w:hAnsi="Lucida Grande"/>
      <w:snapToGrid w:val="0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Users/chrgottschalk/Desktop/SFHB%20neu%20BBZ%2020151111/02_Ausbildung/%5C%5CBbz01%5Cser%5CLEHRER%5CALLE%5CFORMULAR%5CLOGO%20NEUE%5CLOGO%20BBZ%5CVERKLEINERUNG%2050%20MM%5CBBZ-G50-250.TI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0" ma:contentTypeDescription="Ein neues Dokument erstellen." ma:contentTypeScope="" ma:versionID="90c40935533bfc7c204f5c7b75a22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66664-173E-4996-90B1-071792D04C0B}"/>
</file>

<file path=customXml/itemProps2.xml><?xml version="1.0" encoding="utf-8"?>
<ds:datastoreItem xmlns:ds="http://schemas.openxmlformats.org/officeDocument/2006/customXml" ds:itemID="{87AE82E5-EF9F-4879-A3F0-A8E1644A9D3D}"/>
</file>

<file path=customXml/itemProps3.xml><?xml version="1.0" encoding="utf-8"?>
<ds:datastoreItem xmlns:ds="http://schemas.openxmlformats.org/officeDocument/2006/customXml" ds:itemID="{32422DA9-6830-4E36-B204-F781BCB1D1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</vt:lpstr>
    </vt:vector>
  </TitlesOfParts>
  <Company>BBZ  Schaffhausen</Company>
  <LinksUpToDate>false</LinksUpToDate>
  <CharactersWithSpaces>713</CharactersWithSpaces>
  <SharedDoc>false</SharedDoc>
  <HLinks>
    <vt:vector size="6" baseType="variant">
      <vt:variant>
        <vt:i4>6291572</vt:i4>
      </vt:variant>
      <vt:variant>
        <vt:i4>-1</vt:i4>
      </vt:variant>
      <vt:variant>
        <vt:i4>2052</vt:i4>
      </vt:variant>
      <vt:variant>
        <vt:i4>1</vt:i4>
      </vt:variant>
      <vt:variant>
        <vt:lpwstr>\\Bbz01\ser\LEHRER\ALLE\FORMULAR\LOGO NEUE\LOGO BBZ\VERKLEINERUNG 50 MM\BBZ-G50-250.TIF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</dc:title>
  <dc:subject/>
  <dc:creator>Philipp Streit</dc:creator>
  <cp:keywords/>
  <cp:lastModifiedBy>Christian Gottschalk</cp:lastModifiedBy>
  <cp:revision>3</cp:revision>
  <cp:lastPrinted>2008-10-22T08:36:00Z</cp:lastPrinted>
  <dcterms:created xsi:type="dcterms:W3CDTF">2015-11-11T07:52:00Z</dcterms:created>
  <dcterms:modified xsi:type="dcterms:W3CDTF">2015-11-11T07:53:00Z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1009200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